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石家庄财经商贸学校</w:t>
      </w:r>
    </w:p>
    <w:p>
      <w:pPr>
        <w:spacing w:after="156" w:afterLines="50" w:line="560" w:lineRule="exact"/>
        <w:ind w:firstLine="880" w:firstLineChars="200"/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23级运动训练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专业人才培养方案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一、专业名称及代码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专业名称：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运动训练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专业代码：770303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二、入学要求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初中毕业生或具有同等学力者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三、修业年限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3年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四、职业面向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6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所属专业大类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教育与体育大类（77）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所属专业类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体育类（7703）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体育专业人员（2-09-07）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主要岗位（群）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面向运动员、教练员等职业，辅助训练、竞赛组织与裁判等岗位（群）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五、培养目标与培养规格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color w:val="000000"/>
          <w:kern w:val="0"/>
          <w:sz w:val="24"/>
          <w:szCs w:val="24"/>
          <w:lang w:bidi="ar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（一）培养目标</w:t>
      </w:r>
      <w:r>
        <w:rPr>
          <w:rFonts w:ascii="Times New Roman" w:hAnsi="Times New Roman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专业培养德智体美劳全面发展，掌握扎实的科学文化基础和运动训练基本理论与方法、竞赛活动组织与裁判等知识，具备一定的专项运动能力、竞赛活动组织等能力，具有勇于拼搏的体育精神和信息素养，能够从事辅助制订及实施训练计划、协助指导专项训练、竞赛活动的组织与实施及体育赛事执裁等工作的技术技能人才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培养规格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本专业学生主要学习体育方面的基本理论和基本技术，系统接受运动训练方面的基本训练，具备从事专项运动训练的基本能力：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1.具有实施基本体能训练的能力；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具有常见运动损伤预防和应急处理的能力；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具有一定水平的专项运动能力；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具有协助指导专项运动技术训练的能力；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具有从事体育竞赛活动组织与执裁的基本能力； 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具有适应体育产业数字化发展需要的基本数字技术应用能力； 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具有终身学习和可持续发展的能力。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六、课程设置及要求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（一）公共基础课程</w:t>
      </w:r>
    </w:p>
    <w:tbl>
      <w:tblPr>
        <w:tblStyle w:val="7"/>
        <w:tblW w:w="8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36"/>
        <w:gridCol w:w="4224"/>
        <w:gridCol w:w="1822"/>
      </w:tblGrid>
      <w:tr>
        <w:trPr>
          <w:trHeight w:val="4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课程编码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主要内容和教学要求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参考学时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01-04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思想政治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思想政治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课程标准》开设。包含中国特色社会主义、心理健康与职业生涯、哲学与人生、职业道德与法治。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语文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英语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信息技术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体育与健康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体育与健康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依据《中等职业学校艺术课程标准》开设。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包含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书法、礼乐修身、音乐欣赏、美术欣赏等。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本课程为考查科目。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依据《中等职业学校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历史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课程标准》开设。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本课程为考试科目。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与初中地理课程衔接，学习地球科学知识、认识人类活动与地理环境的关系；进一步掌握地理学习和地理研究方法、学会运用基本的地理原理探究地理过程、地理成因以及地理规律；学习必备的地理知识，增强学生的地理学习能力和生存能力。关注人口、资源、环境和区域发展等问题，使学生正确认识人地关系，形成可持续发展的观念，珍爱地球，善待环境。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</w:tbl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专业（技能）课程</w:t>
      </w:r>
    </w:p>
    <w:tbl>
      <w:tblPr>
        <w:tblStyle w:val="7"/>
        <w:tblW w:w="85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48"/>
        <w:gridCol w:w="4212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编码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主要内容和教学要求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参考学时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运动损伤与防护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主要掌握体育运动的医务监督，了解运动损伤的原理，预防运动损伤及运动损伤的急救措施及运动损伤的恢复手段。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运动训练学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过本课程教学，使学生了解体育运动训练的目的意义理解运动训练的基本原则，掌握运动训练的基本方法手段，熟悉运动训练的基本程序，旨在培养学生开展运动训练的实际工作能力，并为学生日后从事体育教学训练和健身指导奠定基础，也为学生后续的学习发展提供条件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田径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本课程阐述田径的基本理论、技战术、竞赛规则等内容，使学生初步掌握各运动项目的基本理论与技能，能对初学者进行讲解、示范等教学和指导工作；培养学生指导大众开展运动的能力。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心理健康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是一门以班级心理辅导活动课为主要手段，以学校适应、自我意识、学习、人际交往、生涯规划辅导为主要学习内容，以增进中等职业学校学生心理健康水平、提高生涯规划能力为主要目的的课程。自助性和发展性是心理健康课程的基本特点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球类运动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介绍乒乓球、羽毛球、网球、篮球、足球运动的概况，讲授和练习球类的基本技术和战术，使学生初步掌握各运动项目的基本理论与技能，能对初学者进行讲解、示范等教学和指导工作；培养学生指导大众开展运动的能力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运动心理学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从心理学的基本原理入手施教，使学生了解运动心理的变化过程及在体育训练、竞赛中的作用，从而初步学会自我心理调节和提高竞技应变能力。同时，本课程也是运动员由少年到青年的成长过程中，逐步走向成熟的必不可少的专业基础课程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社会体育指导员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通过本课程的教学，使学生初步掌握指导社会体育活动者学习、掌握体育健身的知识、技能和方法；组织人们进行健身、娱乐、康复等活动；协助开展体质测定、监测、评价等活动；承担经营、管理及服务工作。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本课程为考试科目。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4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（三）综合素养课程</w:t>
      </w:r>
    </w:p>
    <w:tbl>
      <w:tblPr>
        <w:tblStyle w:val="7"/>
        <w:tblW w:w="85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840"/>
        <w:gridCol w:w="5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主要内容和教学要求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军事训练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了解基本军事知识，熟知基本军事技能。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创新创业教育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对学生进行创新思维培养和创业能力锻炼，引导学生认知当今企业环境，寻找创业机会，把握创业风险，掌握商业模式开发的过程、设计策略及技巧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就业指导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了解目标职业的需求情况,掌握目标岗位要求,熟悉职业规范,形成正确的就业观,寻找自身的差距,激发全面提高自身素质的积极性和自觉性,养成良好的职业道德。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人际关系与沟通技巧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了解人际关系，掌握沟通技巧，实现有效沟通。</w:t>
            </w:r>
          </w:p>
        </w:tc>
      </w:tr>
    </w:tbl>
    <w:p>
      <w:pPr>
        <w:numPr>
          <w:ilvl w:val="0"/>
          <w:numId w:val="3"/>
        </w:num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教学进程总体安排</w:t>
      </w:r>
    </w:p>
    <w:tbl>
      <w:tblPr>
        <w:tblStyle w:val="7"/>
        <w:tblW w:w="85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16"/>
        <w:gridCol w:w="454"/>
        <w:gridCol w:w="554"/>
        <w:gridCol w:w="2883"/>
        <w:gridCol w:w="682"/>
        <w:gridCol w:w="454"/>
        <w:gridCol w:w="454"/>
        <w:gridCol w:w="454"/>
        <w:gridCol w:w="454"/>
        <w:gridCol w:w="454"/>
        <w:gridCol w:w="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课程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总学时</w:t>
            </w:r>
          </w:p>
        </w:tc>
        <w:tc>
          <w:tcPr>
            <w:tcW w:w="28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各学期周学时安排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第一学期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第二学期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第三学期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第四学期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第五学期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第六学期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公共基础课程</w:t>
            </w:r>
          </w:p>
        </w:tc>
        <w:tc>
          <w:tcPr>
            <w:tcW w:w="4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中国特色社会主义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心理健康与职业生涯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哲学与人生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职业道德与法治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音乐欣赏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地理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216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公共基础课程小计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1602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技能)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基础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4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运动损伤与防护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108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运动训练学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108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心理健康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108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球类运动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运动心理学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社会体育指导员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技能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4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田径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236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篮球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排球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专业(技能)课程小计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028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综合素养课程</w:t>
            </w:r>
          </w:p>
        </w:tc>
        <w:tc>
          <w:tcPr>
            <w:tcW w:w="4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军事训练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创新创业教育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特色德育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就业指导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人际关系与沟通技巧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资格认证</w:t>
            </w:r>
          </w:p>
        </w:tc>
        <w:tc>
          <w:tcPr>
            <w:tcW w:w="4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全国计算机等级考试（一级）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普通话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实践教学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岗位实习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540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331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八、实施保障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（一）师资队伍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目前，学校拥有一支由专业教练员、文化科目教师、体育教育综合管理人员等组成的师资队伍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是一个年龄、职称结构合理，充满朝气和活力的师资队伍，可以满足本专业教学的师资需求。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（二）教学设施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坐落于石家庄市正定新区太行北大街39号，占地面积153460平方米，建筑面积113398平方米，主要建筑有教学楼8栋、学生公寓4栋、办公楼、实训楼、综合楼、后勤服务楼各1栋，图书馆、阅览室、音乐厅、排练厅、学术报告厅、多功能报告厅、演播室、录播室、阶梯教室、书画教室、音乐教室、科技活动室、公共机房、风雨操场、标准化运动场等辅助设施完备，并与园区共享图书信息中心、会议中心、体育馆、游泳馆、艺术馆、公共实训基地、双创科技园等公共设施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（三）教学资源</w:t>
      </w:r>
    </w:p>
    <w:p>
      <w:pPr>
        <w:pStyle w:val="3"/>
        <w:spacing w:after="0" w:line="560" w:lineRule="exact"/>
        <w:ind w:left="136" w:right="233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学校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教学资源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主要包括能够满足学生专业学习、教师专业教学研究和教学实施需要的教材、图书和数字资源等。</w:t>
      </w:r>
    </w:p>
    <w:p>
      <w:pPr>
        <w:pStyle w:val="3"/>
        <w:spacing w:after="0" w:line="560" w:lineRule="exact"/>
        <w:ind w:left="136" w:right="233" w:firstLine="632" w:firstLineChars="200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1.教材选用基本要求</w:t>
      </w:r>
    </w:p>
    <w:p>
      <w:pPr>
        <w:pStyle w:val="3"/>
        <w:spacing w:after="0" w:line="560" w:lineRule="exact"/>
        <w:ind w:left="136" w:right="233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按照学校的教材选用制度，优先从国家和省规划教材中选用。</w:t>
      </w:r>
    </w:p>
    <w:p>
      <w:pPr>
        <w:pStyle w:val="3"/>
        <w:spacing w:after="0" w:line="560" w:lineRule="exact"/>
        <w:ind w:left="136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2.图书文献配备基本要求</w:t>
      </w:r>
    </w:p>
    <w:p>
      <w:pPr>
        <w:pStyle w:val="3"/>
        <w:spacing w:after="0" w:line="560" w:lineRule="exact"/>
        <w:ind w:left="136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图书文献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数量较为充足，种类较为齐全，能够满足学生专业学习的需要。</w:t>
      </w:r>
    </w:p>
    <w:p>
      <w:pPr>
        <w:spacing w:line="560" w:lineRule="exact"/>
        <w:ind w:firstLine="595" w:firstLineChars="196"/>
        <w:jc w:val="left"/>
        <w:rPr>
          <w:rFonts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3.数字资源配备基本要求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加快建设智能化教学支持环境，建设能够满足多样化需求的课程资源，创新服务供给模式，服务学生终身学习。包括本专业的教学设计、教学课件、微课程、教学录像、网络课程、教学案例、考核方案等。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（四）教学方法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突出职业能力培养，普及项目教学、案例教学、情境教学、模块化教学等教学方式，广泛运用启发式、探究式、讨论式、参与式等教学方法，推广翻转课堂、混合式教学、理实一体教学等新型教学模式，推动课堂教学革命。加强课堂教学管理，规范教学秩序，打造优质课堂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（五）学习评价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1.突出职业能力的考核评价方式，体现对综合素质的评价，吸纳更多行业企业和社会有关方面组织参与考核评价。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2.严格落实培养目标和培养规格要求，加大过程考核、实践技能考核成绩在课程总成绩中的比重。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3.严格考试纪律，健全多元化考核评价体系，完善学生学习过程监测、评价与反馈机制，引导学生自我管理、主动学习，提高学习效率。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4.强化实习、实训、毕业设计（论文）等实践性教学环节的全过程管理与考核评价。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评价过程中应注意以下几点：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1.结合课堂提问、现场操作、课后作业、模块考核等手段，构建“多形式、多项目”的课程考核标准，加强实践环节的考核，并注重平时采分。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2.强调理论与实践一体化评价，注重引导学生进行学习方式的改变。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3.鼓励学生参加省、市、国家级本专业技能比赛，以竞赛组织方级别和获奖等级为依据折合成相关专业课程的成绩。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4.将学业考核与职业资格证书相结合，允许用职业资格证书替代相关专业的课程成绩。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（六）质量管理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1.学校和专业部要建立专业建设和教学过程质量监控机制，健全专业教学质量监控管理制度，通过教学实施、过程监控、质量评价和持续改进，达成人才培养规格。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学校和专业部要完善教学管理机制，加强日常教学组织运行与管理，建立健全巡课、听课、评教、评学等制度，建立与行业企业联动的实践教学环节督导制度，严明教学纪律，强化教学组织功能。定期开展公开课、示范课等教研活动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学校和专业部要完善专业、课程教学工作诊断与改进制度，健全专业教学质量监控和评价机制，及时开展专业调研、人才培养方案更新和教学资源建设工作，加强课堂教学、实习实训、毕业设计等方面质量标准建设，提升教学质量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九、毕业要求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（一）学生修完本专业人才培养方案所规定的课程并成绩合格，实习期间按时完成实习报告。</w:t>
      </w:r>
    </w:p>
    <w:p>
      <w:pPr>
        <w:spacing w:line="560" w:lineRule="exact"/>
        <w:ind w:firstLine="57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（二）按照学校《毕业资格认定办法》，达到本专业人才培养目标和培养规格的要求方可毕业。</w:t>
      </w:r>
    </w:p>
    <w:p>
      <w:pPr>
        <w:pStyle w:val="2"/>
        <w:rPr>
          <w:rFonts w:ascii="黑体" w:hAnsi="黑体" w:eastAsia="黑体" w:cs="黑体"/>
          <w:color w:val="000000" w:themeColor="text1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十、接续专业举例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接续高职专科专业举例：运动训练、体能训练、健身指导与管理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接续高职本科专业举例：体能训练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接续普通本科专业举例：运动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</w:t>
      </w:r>
      <w:bookmarkStart w:id="0" w:name="_GoBack"/>
      <w:bookmarkEnd w:id="0"/>
    </w:p>
    <w:p>
      <w:pPr>
        <w:spacing w:line="560" w:lineRule="exact"/>
        <w:ind w:firstLine="627" w:firstLineChars="196"/>
        <w:jc w:val="left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480A04-5E2B-4BD4-B80F-0473BAD159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BF26F2-958D-49C9-BA46-3E6A0914F6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358917F-F96A-46B3-9A64-7671EE8D00F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147A549-BCE7-4098-934C-28E1A25226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石家庄财经商贸学校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0229E"/>
    <w:multiLevelType w:val="singleLevel"/>
    <w:tmpl w:val="99A0229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10C7C2"/>
    <w:multiLevelType w:val="singleLevel"/>
    <w:tmpl w:val="2210C7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774A666"/>
    <w:multiLevelType w:val="singleLevel"/>
    <w:tmpl w:val="4774A6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M5YTNhOTBkZDJjYmU0OTE3YTEwOTUyMGU5OTQifQ=="/>
  </w:docVars>
  <w:rsids>
    <w:rsidRoot w:val="00100210"/>
    <w:rsid w:val="00032DC5"/>
    <w:rsid w:val="000369AA"/>
    <w:rsid w:val="0004303D"/>
    <w:rsid w:val="000443CC"/>
    <w:rsid w:val="000740BA"/>
    <w:rsid w:val="00096DF9"/>
    <w:rsid w:val="000C7954"/>
    <w:rsid w:val="000D1E49"/>
    <w:rsid w:val="000F4823"/>
    <w:rsid w:val="00100210"/>
    <w:rsid w:val="00106D80"/>
    <w:rsid w:val="00111F72"/>
    <w:rsid w:val="001240F0"/>
    <w:rsid w:val="00144E6F"/>
    <w:rsid w:val="001674D1"/>
    <w:rsid w:val="00185A5E"/>
    <w:rsid w:val="001C1D7A"/>
    <w:rsid w:val="001D31EC"/>
    <w:rsid w:val="00205BDC"/>
    <w:rsid w:val="00215842"/>
    <w:rsid w:val="002642B5"/>
    <w:rsid w:val="002C2950"/>
    <w:rsid w:val="002C70FB"/>
    <w:rsid w:val="002D3BD5"/>
    <w:rsid w:val="00303F21"/>
    <w:rsid w:val="00310D19"/>
    <w:rsid w:val="0034209D"/>
    <w:rsid w:val="003974EC"/>
    <w:rsid w:val="003B19CD"/>
    <w:rsid w:val="003B5247"/>
    <w:rsid w:val="003E1855"/>
    <w:rsid w:val="003F30B1"/>
    <w:rsid w:val="003F34B1"/>
    <w:rsid w:val="003F70AE"/>
    <w:rsid w:val="00406E2C"/>
    <w:rsid w:val="004131A4"/>
    <w:rsid w:val="00427B89"/>
    <w:rsid w:val="00437874"/>
    <w:rsid w:val="00441685"/>
    <w:rsid w:val="00444061"/>
    <w:rsid w:val="00455438"/>
    <w:rsid w:val="00473DA8"/>
    <w:rsid w:val="004A7F00"/>
    <w:rsid w:val="004C454F"/>
    <w:rsid w:val="004D55CA"/>
    <w:rsid w:val="004E015D"/>
    <w:rsid w:val="00503079"/>
    <w:rsid w:val="00514ED8"/>
    <w:rsid w:val="00571BAF"/>
    <w:rsid w:val="00581B78"/>
    <w:rsid w:val="005C1BFE"/>
    <w:rsid w:val="005E126F"/>
    <w:rsid w:val="005F298D"/>
    <w:rsid w:val="006408F8"/>
    <w:rsid w:val="00656CD9"/>
    <w:rsid w:val="00691C72"/>
    <w:rsid w:val="006C416F"/>
    <w:rsid w:val="006D122A"/>
    <w:rsid w:val="00713B81"/>
    <w:rsid w:val="00732C4A"/>
    <w:rsid w:val="00747A59"/>
    <w:rsid w:val="0075429C"/>
    <w:rsid w:val="007D7997"/>
    <w:rsid w:val="008415F4"/>
    <w:rsid w:val="00844648"/>
    <w:rsid w:val="008533CE"/>
    <w:rsid w:val="008614D6"/>
    <w:rsid w:val="00861DAE"/>
    <w:rsid w:val="008A7114"/>
    <w:rsid w:val="008B6DA4"/>
    <w:rsid w:val="00902908"/>
    <w:rsid w:val="00923E5A"/>
    <w:rsid w:val="009263BB"/>
    <w:rsid w:val="009542C2"/>
    <w:rsid w:val="009576D7"/>
    <w:rsid w:val="009960D3"/>
    <w:rsid w:val="009C1ADD"/>
    <w:rsid w:val="009C70B9"/>
    <w:rsid w:val="009D52C9"/>
    <w:rsid w:val="00A3043A"/>
    <w:rsid w:val="00A445C7"/>
    <w:rsid w:val="00A822D0"/>
    <w:rsid w:val="00AF42AE"/>
    <w:rsid w:val="00B06BF2"/>
    <w:rsid w:val="00B42E5E"/>
    <w:rsid w:val="00B5098A"/>
    <w:rsid w:val="00B52B47"/>
    <w:rsid w:val="00B9046B"/>
    <w:rsid w:val="00B93092"/>
    <w:rsid w:val="00BD39B1"/>
    <w:rsid w:val="00C46046"/>
    <w:rsid w:val="00CB280F"/>
    <w:rsid w:val="00CC065A"/>
    <w:rsid w:val="00D014E2"/>
    <w:rsid w:val="00D22EBC"/>
    <w:rsid w:val="00D32F62"/>
    <w:rsid w:val="00D37ABB"/>
    <w:rsid w:val="00D93BBC"/>
    <w:rsid w:val="00DC496D"/>
    <w:rsid w:val="00DE36EA"/>
    <w:rsid w:val="00DE677C"/>
    <w:rsid w:val="00DF6AB5"/>
    <w:rsid w:val="00DF6C02"/>
    <w:rsid w:val="00E02047"/>
    <w:rsid w:val="00E26D88"/>
    <w:rsid w:val="00E47D09"/>
    <w:rsid w:val="00E84F4E"/>
    <w:rsid w:val="00E96D3A"/>
    <w:rsid w:val="00EC2BBA"/>
    <w:rsid w:val="00ED6820"/>
    <w:rsid w:val="00EF0F8C"/>
    <w:rsid w:val="00F444E1"/>
    <w:rsid w:val="00F82C0E"/>
    <w:rsid w:val="00F87C0A"/>
    <w:rsid w:val="00F9175A"/>
    <w:rsid w:val="00F93ED3"/>
    <w:rsid w:val="00FA6E2C"/>
    <w:rsid w:val="00FB6A8C"/>
    <w:rsid w:val="00FD78B9"/>
    <w:rsid w:val="00FE7A39"/>
    <w:rsid w:val="0123324D"/>
    <w:rsid w:val="02D85EB2"/>
    <w:rsid w:val="05373B10"/>
    <w:rsid w:val="088C4D6A"/>
    <w:rsid w:val="0A9F0B6A"/>
    <w:rsid w:val="0B430809"/>
    <w:rsid w:val="0E160667"/>
    <w:rsid w:val="102313C5"/>
    <w:rsid w:val="102B5D95"/>
    <w:rsid w:val="12FE508A"/>
    <w:rsid w:val="133A6D59"/>
    <w:rsid w:val="136C7D4D"/>
    <w:rsid w:val="138D6DEC"/>
    <w:rsid w:val="149D23A8"/>
    <w:rsid w:val="14D06118"/>
    <w:rsid w:val="182F1870"/>
    <w:rsid w:val="198151FF"/>
    <w:rsid w:val="1B0B196C"/>
    <w:rsid w:val="1D2D5EFB"/>
    <w:rsid w:val="1DDF63ED"/>
    <w:rsid w:val="1EFA35A8"/>
    <w:rsid w:val="220D77DF"/>
    <w:rsid w:val="226D2BD2"/>
    <w:rsid w:val="22BF5C40"/>
    <w:rsid w:val="22DB371C"/>
    <w:rsid w:val="230706D2"/>
    <w:rsid w:val="23B71BC2"/>
    <w:rsid w:val="24092228"/>
    <w:rsid w:val="256E6505"/>
    <w:rsid w:val="26B81385"/>
    <w:rsid w:val="276D3C0B"/>
    <w:rsid w:val="295E48AC"/>
    <w:rsid w:val="2B4071BA"/>
    <w:rsid w:val="2D0A5F7B"/>
    <w:rsid w:val="2E1D31F2"/>
    <w:rsid w:val="2E9D638E"/>
    <w:rsid w:val="2F997C91"/>
    <w:rsid w:val="30516BD9"/>
    <w:rsid w:val="31166380"/>
    <w:rsid w:val="3130246D"/>
    <w:rsid w:val="32B141B6"/>
    <w:rsid w:val="332847BE"/>
    <w:rsid w:val="33BE724F"/>
    <w:rsid w:val="355F7A83"/>
    <w:rsid w:val="377A101B"/>
    <w:rsid w:val="3A2F7418"/>
    <w:rsid w:val="3D4E2867"/>
    <w:rsid w:val="3DF15DAF"/>
    <w:rsid w:val="42DE25ED"/>
    <w:rsid w:val="43903FD4"/>
    <w:rsid w:val="446C43E1"/>
    <w:rsid w:val="448E07FB"/>
    <w:rsid w:val="45B1409B"/>
    <w:rsid w:val="46136855"/>
    <w:rsid w:val="47954D07"/>
    <w:rsid w:val="49415E3C"/>
    <w:rsid w:val="49F16E16"/>
    <w:rsid w:val="4A833B86"/>
    <w:rsid w:val="4B7B0E38"/>
    <w:rsid w:val="4C3929FC"/>
    <w:rsid w:val="4C8F331D"/>
    <w:rsid w:val="4E2207FC"/>
    <w:rsid w:val="4FB44EEC"/>
    <w:rsid w:val="4FD55530"/>
    <w:rsid w:val="553A466A"/>
    <w:rsid w:val="563E4071"/>
    <w:rsid w:val="56EA5E07"/>
    <w:rsid w:val="581F37ED"/>
    <w:rsid w:val="5D6D6DA8"/>
    <w:rsid w:val="622928C7"/>
    <w:rsid w:val="64BC23C3"/>
    <w:rsid w:val="658F7382"/>
    <w:rsid w:val="667E1760"/>
    <w:rsid w:val="6A0C333F"/>
    <w:rsid w:val="6A172ECD"/>
    <w:rsid w:val="6ACF5FB6"/>
    <w:rsid w:val="6F23306A"/>
    <w:rsid w:val="6FDD0285"/>
    <w:rsid w:val="70FC60D0"/>
    <w:rsid w:val="713C2FB5"/>
    <w:rsid w:val="71DB6FD3"/>
    <w:rsid w:val="71E415DB"/>
    <w:rsid w:val="73F25315"/>
    <w:rsid w:val="74196E47"/>
    <w:rsid w:val="76296BDC"/>
    <w:rsid w:val="77660A29"/>
    <w:rsid w:val="79E8523D"/>
    <w:rsid w:val="7B5829EE"/>
    <w:rsid w:val="7B95779E"/>
    <w:rsid w:val="7BF0749C"/>
    <w:rsid w:val="7CC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8" w:right="765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1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b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华文行楷"/>
      <w:szCs w:val="24"/>
    </w:rPr>
  </w:style>
  <w:style w:type="character" w:customStyle="1" w:styleId="16">
    <w:name w:val="正文文本 字符"/>
    <w:basedOn w:val="9"/>
    <w:link w:val="3"/>
    <w:qFormat/>
    <w:uiPriority w:val="1"/>
    <w:rPr>
      <w:rFonts w:ascii="Calibri" w:hAnsi="Calibri" w:eastAsia="宋体" w:cs="Times New Roma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EB27C-5E05-4554-84F0-82C5943CA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10</Pages>
  <Words>4292</Words>
  <Characters>4492</Characters>
  <Lines>68</Lines>
  <Paragraphs>19</Paragraphs>
  <TotalTime>3</TotalTime>
  <ScaleCrop>false</ScaleCrop>
  <LinksUpToDate>false</LinksUpToDate>
  <CharactersWithSpaces>4772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2020-05-01T02:55:00Z</dcterms:created>
  <dc:creator>HP</dc:creator>
  <cp:lastModifiedBy>payson</cp:lastModifiedBy>
  <dcterms:modified xsi:type="dcterms:W3CDTF">2023-10-12T01:11:41Z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B574BF43E1BA4B108AFB897567076DED</vt:lpwstr>
  </property>
</Properties>
</file>